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</w:rPr>
        <w:t>Modelo do resumo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Times New Roman"/>
          <w:b/>
          <w:lang w:val="pt-PT"/>
        </w:rPr>
      </w:pPr>
      <w:r>
        <w:rPr>
          <w:rFonts w:eastAsia="Times New Roman"/>
          <w:b/>
          <w:lang w:val="pt-PT"/>
        </w:rPr>
        <w:t xml:space="preserve">Normas: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Times New Roman"/>
          <w:lang w:val="pt-PT"/>
        </w:rPr>
      </w:pPr>
      <w:r>
        <w:rPr>
          <w:rFonts w:eastAsia="Times New Roman"/>
          <w:b/>
          <w:lang w:val="pt-PT"/>
        </w:rPr>
        <w:t>Máximo de</w:t>
      </w:r>
      <w:r>
        <w:rPr>
          <w:rFonts w:eastAsia="Times New Roman"/>
          <w:lang w:val="pt-PT"/>
        </w:rPr>
        <w:t xml:space="preserve"> 1000 caracteres sem espaço. Incluir 4 referências-chave no corpo do resumo e 4 palavras-chave. </w:t>
      </w:r>
      <w:r>
        <w:rPr>
          <w:rFonts w:eastAsia="Times New Roman"/>
          <w:b/>
          <w:lang w:val="pt-PT"/>
        </w:rPr>
        <w:t>Fonte:</w:t>
      </w:r>
      <w:r>
        <w:rPr>
          <w:rFonts w:eastAsia="Times New Roman"/>
          <w:lang w:val="pt-PT"/>
        </w:rPr>
        <w:t xml:space="preserve"> Times New Roman, 12, espaçamento simples, formatação justificada, margens 2,5. </w:t>
      </w:r>
      <w:r>
        <w:rPr>
          <w:rFonts w:eastAsia="Times New Roman"/>
          <w:b/>
          <w:lang w:val="pt-PT"/>
        </w:rPr>
        <w:t>Eixo:</w:t>
      </w:r>
      <w:r>
        <w:rPr>
          <w:rFonts w:eastAsia="Times New Roman"/>
          <w:lang w:val="pt-PT"/>
        </w:rPr>
        <w:t xml:space="preserve"> informar acima do título o eixo do seu trabalho. </w:t>
      </w:r>
      <w:r>
        <w:rPr>
          <w:rFonts w:eastAsia="Times New Roman"/>
          <w:b/>
          <w:lang w:val="pt-PT"/>
        </w:rPr>
        <w:t>Título em negrito</w:t>
      </w:r>
      <w:r>
        <w:rPr>
          <w:rFonts w:eastAsia="Times New Roman"/>
          <w:lang w:val="pt-PT"/>
        </w:rPr>
        <w:t>, centralizado, fonte 14, caixa alta, autor(a) à direita, indicar filiação e e-mails.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Times New Roman"/>
          <w:lang w:val="pt-PT"/>
        </w:rPr>
      </w:pPr>
      <w:r>
        <w:rPr>
          <w:rFonts w:eastAsia="Times New Roman"/>
          <w:b/>
          <w:lang w:val="pt-PT"/>
        </w:rPr>
        <w:t>Mini-cv</w:t>
      </w:r>
      <w:r>
        <w:rPr>
          <w:rFonts w:eastAsia="Times New Roman"/>
          <w:lang w:val="pt-PT"/>
        </w:rPr>
        <w:t xml:space="preserve"> do(a) primeiro(a) autor(a) no final do resumo, conforme modelo (máximo de 400 caracteres sem espaço).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Times New Roman"/>
          <w:lang w:val="pt-PT"/>
        </w:rPr>
      </w:pPr>
      <w:r>
        <w:rPr>
          <w:rFonts w:eastAsia="Times New Roman"/>
          <w:b/>
          <w:lang w:val="pt-PT"/>
        </w:rPr>
        <w:t>Nome do arquivo:</w:t>
      </w:r>
      <w:r>
        <w:rPr>
          <w:rFonts w:eastAsia="Times New Roman"/>
          <w:lang w:val="pt-PT"/>
        </w:rPr>
        <w:t xml:space="preserve"> antes de enviar renomeie o nome do arquivo para o seu nome completo.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Times New Roman"/>
          <w:lang w:val="pt-PT"/>
        </w:rPr>
      </w:pPr>
      <w:r>
        <w:rPr>
          <w:rFonts w:eastAsia="Times New Roman"/>
          <w:lang w:val="pt-PT"/>
        </w:rPr>
        <w:t>Eixos disponíveis</w:t>
      </w:r>
      <w:r>
        <w:rPr>
          <w:rFonts w:hint="default" w:eastAsia="Times New Roman"/>
          <w:lang w:val="pt-BR"/>
        </w:rPr>
        <w:t>:</w:t>
      </w:r>
      <w:r>
        <w:rPr>
          <w:rFonts w:eastAsia="Times New Roman"/>
          <w:lang w:val="pt-PT"/>
        </w:rPr>
        <w:t xml:space="preserve"> </w:t>
      </w:r>
      <w:r>
        <w:rPr>
          <w:rFonts w:hint="default" w:eastAsia="Times New Roman"/>
          <w:lang w:val="pt-BR"/>
        </w:rPr>
        <w:t xml:space="preserve">1. </w:t>
      </w:r>
      <w:r>
        <w:rPr>
          <w:rFonts w:hint="default" w:eastAsia="Times New Roman"/>
          <w:lang w:val="pt-PT"/>
        </w:rPr>
        <w:t xml:space="preserve">Perspectivas epistemológicas, metodológicas e ética da pesquisa com crianças e jovens </w:t>
      </w:r>
      <w:r>
        <w:rPr>
          <w:rFonts w:hint="default" w:eastAsia="Times New Roman"/>
          <w:lang w:val="pt-BR"/>
        </w:rPr>
        <w:t xml:space="preserve">2. </w:t>
      </w:r>
      <w:r>
        <w:rPr>
          <w:rFonts w:hint="default" w:eastAsia="Times New Roman"/>
          <w:lang w:val="pt-PT"/>
        </w:rPr>
        <w:t xml:space="preserve">Políticas sociais: infâncias e juventude em situação de vulnerabilidade social </w:t>
      </w:r>
      <w:r>
        <w:rPr>
          <w:rFonts w:hint="default" w:eastAsia="Times New Roman"/>
          <w:lang w:val="pt-BR"/>
        </w:rPr>
        <w:t xml:space="preserve">3. </w:t>
      </w:r>
      <w:r>
        <w:rPr>
          <w:rFonts w:hint="default" w:eastAsia="Times New Roman"/>
          <w:lang w:val="pt-PT"/>
        </w:rPr>
        <w:t xml:space="preserve">Formação de profissionais de educação e de saúde: perspectivas humanizadoras </w:t>
      </w:r>
      <w:r>
        <w:rPr>
          <w:rFonts w:hint="default" w:eastAsia="Times New Roman"/>
          <w:lang w:val="pt-BR"/>
        </w:rPr>
        <w:t xml:space="preserve">4. </w:t>
      </w:r>
      <w:r>
        <w:rPr>
          <w:rFonts w:hint="default" w:eastAsia="Times New Roman"/>
          <w:lang w:val="pt-PT"/>
        </w:rPr>
        <w:t>Educação terapêutica: outros olhares sobre o adoecimento e o paciente</w:t>
      </w:r>
      <w:r>
        <w:rPr>
          <w:rFonts w:hint="default" w:eastAsia="Times New Roman"/>
          <w:lang w:val="pt-BR"/>
        </w:rPr>
        <w:t xml:space="preserve"> </w:t>
      </w:r>
      <w:r>
        <w:rPr>
          <w:rFonts w:hint="default" w:eastAsia="Times New Roman"/>
          <w:lang w:val="pt-PT"/>
        </w:rPr>
        <w:t xml:space="preserve"> </w:t>
      </w:r>
      <w:r>
        <w:rPr>
          <w:rFonts w:hint="default" w:eastAsia="Times New Roman"/>
          <w:lang w:val="pt-BR"/>
        </w:rPr>
        <w:t xml:space="preserve">5. </w:t>
      </w:r>
      <w:r>
        <w:rPr>
          <w:rFonts w:hint="default" w:eastAsia="Times New Roman"/>
          <w:lang w:val="pt-PT"/>
        </w:rPr>
        <w:t>O sujeito em espaços educadores: participação infanto-juvenil e empoderamento</w:t>
      </w:r>
      <w:bookmarkStart w:id="0" w:name="_GoBack"/>
      <w:bookmarkEnd w:id="0"/>
      <w:r>
        <w:rPr>
          <w:rFonts w:hint="default" w:eastAsia="Times New Roman"/>
          <w:lang w:val="pt-PT"/>
        </w:rPr>
        <w:t xml:space="preserve"> </w:t>
      </w:r>
      <w:r>
        <w:rPr>
          <w:rFonts w:hint="default" w:eastAsia="Times New Roman"/>
          <w:lang w:val="pt-BR"/>
        </w:rPr>
        <w:t xml:space="preserve">6. </w:t>
      </w:r>
      <w:r>
        <w:rPr>
          <w:rFonts w:hint="default" w:eastAsia="Times New Roman"/>
          <w:lang w:val="pt-PT"/>
        </w:rPr>
        <w:t xml:space="preserve">Entre saúde e adoecimentos: acompanhamento, cuidado e bem estar </w:t>
      </w:r>
      <w:r>
        <w:rPr>
          <w:rFonts w:hint="default" w:eastAsia="Times New Roman"/>
          <w:lang w:val="pt-BR"/>
        </w:rPr>
        <w:t xml:space="preserve">7. </w:t>
      </w:r>
      <w:r>
        <w:rPr>
          <w:rFonts w:hint="default" w:eastAsia="Times New Roman"/>
          <w:lang w:val="pt-PT"/>
        </w:rPr>
        <w:t xml:space="preserve">Narrativas de crianças hospitalizadas: direito à saúde e à educação em situação de adoecimento </w:t>
      </w:r>
      <w:r>
        <w:rPr>
          <w:rFonts w:hint="default" w:eastAsia="Times New Roman"/>
          <w:lang w:val="pt-BR"/>
        </w:rPr>
        <w:t xml:space="preserve">8. </w:t>
      </w:r>
      <w:r>
        <w:rPr>
          <w:rFonts w:hint="default" w:eastAsia="Times New Roman"/>
          <w:lang w:val="pt-PT"/>
        </w:rPr>
        <w:t>Educação, Narrativas e Saúde: desafios, contribuições e aberturas</w:t>
      </w:r>
    </w:p>
    <w:p>
      <w:pPr>
        <w:rPr>
          <w:b/>
          <w:lang w:val="pt-PT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lang w:val="pt-PT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lang w:val="pt-PT"/>
        </w:rPr>
      </w:pPr>
      <w:r>
        <w:rPr>
          <w:b/>
          <w:lang w:val="pt-PT"/>
        </w:rPr>
        <w:t>EIXO: 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lang w:val="pt-PT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</w:rPr>
      </w:pPr>
      <w:r>
        <w:rPr>
          <w:b/>
        </w:rPr>
        <w:t>NARRATIVAS AUTOBIOGRÁFICAS COMO FONTE E MÉTODO DE PESQUISA EM EDUCAÇÃO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right"/>
      </w:pPr>
      <w:r>
        <w:rPr>
          <w:b/>
        </w:rPr>
        <w:t xml:space="preserve"> </w:t>
      </w:r>
      <w:r>
        <w:t>Maria da Conceição Passeggi – UFRN-UNICID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right"/>
      </w:pPr>
      <w:r>
        <w:fldChar w:fldCharType="begin"/>
      </w:r>
      <w:r>
        <w:instrText xml:space="preserve"> HYPERLINK "mailto:mariapasseggi@gmail.com" </w:instrText>
      </w:r>
      <w:r>
        <w:fldChar w:fldCharType="separate"/>
      </w:r>
      <w:r>
        <w:rPr>
          <w:rStyle w:val="5"/>
        </w:rPr>
        <w:t>mariapasseggi@gmail.com</w:t>
      </w:r>
      <w:r>
        <w:rPr>
          <w:rStyle w:val="5"/>
        </w:rPr>
        <w:fldChar w:fldCharType="end"/>
      </w:r>
      <w:r>
        <w:t xml:space="preserve">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right"/>
      </w:pPr>
      <w:r>
        <w:t>Gilcilene Lélia do Nascimento- UFERSA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right"/>
      </w:pPr>
      <w:r>
        <w:fldChar w:fldCharType="begin"/>
      </w:r>
      <w:r>
        <w:instrText xml:space="preserve"> HYPERLINK "mailto:lelhinha@hotmail.com" </w:instrText>
      </w:r>
      <w:r>
        <w:fldChar w:fldCharType="separate"/>
      </w:r>
      <w:r>
        <w:rPr>
          <w:rStyle w:val="5"/>
        </w:rPr>
        <w:t>lelhinha@hotmail.com</w:t>
      </w:r>
      <w:r>
        <w:rPr>
          <w:rStyle w:val="5"/>
        </w:rPr>
        <w:fldChar w:fldCharType="end"/>
      </w:r>
      <w:r>
        <w:t xml:space="preserve">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right"/>
      </w:pPr>
      <w:r>
        <w:t>Roberta Ceres Antunes- UERN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right"/>
      </w:pPr>
      <w:r>
        <w:fldChar w:fldCharType="begin"/>
      </w:r>
      <w:r>
        <w:instrText xml:space="preserve"> HYPERLINK "mailto:roberta_ceres18@hotmil.com" </w:instrText>
      </w:r>
      <w:r>
        <w:fldChar w:fldCharType="separate"/>
      </w:r>
      <w:r>
        <w:rPr>
          <w:rStyle w:val="5"/>
        </w:rPr>
        <w:t>roberta_ceres18@hotmil.com</w:t>
      </w:r>
      <w:r>
        <w:rPr>
          <w:rStyle w:val="5"/>
        </w:rPr>
        <w:fldChar w:fldCharType="end"/>
      </w:r>
      <w:r>
        <w:t xml:space="preserve">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right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Times New Roman"/>
          <w:lang w:val="pt-PT"/>
        </w:rPr>
      </w:pPr>
      <w:r>
        <w:rPr>
          <w:rFonts w:eastAsia="Times New Roman"/>
        </w:rPr>
        <w:t xml:space="preserve">Apresentamos reflexões sobre as narrativas autobiográficas como fonte e método de investigação de pesquisa qualitativa. O objetivo é discutir dois procedimentos de recolha de dados, as rodas de conversa </w:t>
      </w:r>
      <w:r>
        <w:rPr>
          <w:rFonts w:eastAsia="Times New Roman"/>
          <w:i/>
          <w:iCs/>
        </w:rPr>
        <w:t>com</w:t>
      </w:r>
      <w:r>
        <w:rPr>
          <w:rFonts w:eastAsia="Times New Roman"/>
        </w:rPr>
        <w:t xml:space="preserve"> crianças e as entrevistas narrativas (Jovchelovich; Bauer, 2003) </w:t>
      </w:r>
      <w:r>
        <w:rPr>
          <w:rFonts w:eastAsia="Times New Roman"/>
          <w:i/>
          <w:iCs/>
        </w:rPr>
        <w:t>com</w:t>
      </w:r>
      <w:r>
        <w:rPr>
          <w:rFonts w:eastAsia="Times New Roman"/>
        </w:rPr>
        <w:t xml:space="preserve"> professoras, em estudos situadas no âmbito da pesquisa (auto)biográfica (Delory-Momberger, 2013, 2014; Passeggi; Souza, 2016) e da psicologia cultural (Bruner, 1997; 2014). Interrogamos os sentidos elaborados, narrativamente, por crianças sobre suas experiências na escola e por professores de classes hospitalares. Evidenciamos os aportes da pesquisa com relação à </w:t>
      </w:r>
      <w:r>
        <w:rPr>
          <w:rFonts w:eastAsia="Times New Roman"/>
          <w:lang w:val="pt-PT"/>
        </w:rPr>
        <w:t>ética e aos modos de propiciar melhores condições de interação entre os participantes. Os resultados sinalizam a importância do reconhecimento da palavra da criança e do adulto, como sujeitos de direitos capazes de narrar e refletir sobre suas próprias experiências e de contribuírem para os avanços teóricos e metodológico da pesquisa qualitativa em Educação.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Times New Roman"/>
        </w:rPr>
      </w:pPr>
      <w:r>
        <w:rPr>
          <w:b/>
          <w:lang w:val="pt-PT"/>
        </w:rPr>
        <w:t>Palavras-chave</w:t>
      </w:r>
      <w:r>
        <w:rPr>
          <w:lang w:val="pt-PT"/>
        </w:rPr>
        <w:t>: Narrativas; Infância; Rodas de conversa; Entrevista narrativa.</w:t>
      </w:r>
      <w:r>
        <w:rPr>
          <w:rFonts w:eastAsia="Times New Roman"/>
        </w:rPr>
        <w:t xml:space="preserve">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Times New Roman"/>
          <w:b/>
          <w:lang w:val="pt-PT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>
        <w:rPr>
          <w:rFonts w:eastAsia="Times New Roman"/>
          <w:b/>
          <w:lang w:val="pt-PT"/>
        </w:rPr>
        <w:t>Maria da Conceição Passeggi</w:t>
      </w:r>
      <w:r>
        <w:rPr>
          <w:rFonts w:eastAsia="Times New Roman"/>
          <w:lang w:val="pt-PT"/>
        </w:rPr>
        <w:t xml:space="preserve"> - Professora permanente dos Programas de Pós-Graduação em Educação das Universidades Federal do Rio Grande do Norte e Cidade de São Paulo – UFRN-UNICID. Doutora em Linguística, pós-doutora em Fundamentos da Educação (Montpellier 3, Universidade de Nantes, Paris 13, PUCRS). Líder do GRIFARS-UFRN-CNPq. E-mail: </w:t>
      </w:r>
      <w:r>
        <w:fldChar w:fldCharType="begin"/>
      </w:r>
      <w:r>
        <w:instrText xml:space="preserve"> HYPERLINK "mailto:mariapasseggi@gmail.com" </w:instrText>
      </w:r>
      <w:r>
        <w:fldChar w:fldCharType="separate"/>
      </w:r>
      <w:r>
        <w:rPr>
          <w:rStyle w:val="5"/>
        </w:rPr>
        <w:t>mariapasseggi@gmail.com</w:t>
      </w:r>
      <w:r>
        <w:rPr>
          <w:rStyle w:val="5"/>
        </w:rPr>
        <w:fldChar w:fldCharType="end"/>
      </w:r>
      <w:r>
        <w:t xml:space="preserve"> </w:t>
      </w:r>
    </w:p>
    <w:sectPr>
      <w:pgSz w:w="11900" w:h="16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77"/>
    <w:rsid w:val="00157425"/>
    <w:rsid w:val="001D4A2E"/>
    <w:rsid w:val="0049386E"/>
    <w:rsid w:val="005F5287"/>
    <w:rsid w:val="00685E86"/>
    <w:rsid w:val="00700540"/>
    <w:rsid w:val="00B70077"/>
    <w:rsid w:val="00C77723"/>
    <w:rsid w:val="00D84138"/>
    <w:rsid w:val="00DB4FB4"/>
    <w:rsid w:val="00F24AE4"/>
    <w:rsid w:val="57C02BAC"/>
    <w:rsid w:val="61D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429</Words>
  <Characters>2322</Characters>
  <Lines>19</Lines>
  <Paragraphs>5</Paragraphs>
  <TotalTime>26</TotalTime>
  <ScaleCrop>false</ScaleCrop>
  <LinksUpToDate>false</LinksUpToDate>
  <CharactersWithSpaces>2746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2018-10-22T14:03:00Z</dcterms:created>
  <dc:creator>maria passeggi</dc:creator>
  <cp:lastModifiedBy>Designcomvc</cp:lastModifiedBy>
  <dcterms:modified xsi:type="dcterms:W3CDTF">2022-10-25T00:16:17Z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1046-11.2.0.11373</vt:lpwstr>
  </property>
  <property fmtid="{D5CDD505-2E9C-101B-9397-08002B2CF9AE}" pid="3" name="ICV">
    <vt:lpwstr>E6EEA395A9C945299513CADE124EFB97</vt:lpwstr>
  </property>
</Properties>
</file>